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RNRCD Board Meeting Agenda</w:t>
      </w:r>
    </w:p>
    <w:p w:rsidR="00000000" w:rsidDel="00000000" w:rsidP="00000000" w:rsidRDefault="00000000" w:rsidRPr="00000000" w14:paraId="00000002">
      <w:pPr>
        <w:rPr/>
      </w:pPr>
      <w:r w:rsidDel="00000000" w:rsidR="00000000" w:rsidRPr="00000000">
        <w:rPr>
          <w:rtl w:val="0"/>
        </w:rPr>
        <w:t xml:space="preserve">January 17, 2024 - 09:30 AM</w:t>
      </w:r>
    </w:p>
    <w:p w:rsidR="00000000" w:rsidDel="00000000" w:rsidP="00000000" w:rsidRDefault="00000000" w:rsidRPr="00000000" w14:paraId="00000003">
      <w:pPr>
        <w:rPr/>
      </w:pPr>
      <w:r w:rsidDel="00000000" w:rsidR="00000000" w:rsidRPr="00000000">
        <w:rPr>
          <w:rtl w:val="0"/>
        </w:rPr>
        <w:t xml:space="preserve">RNRCD Google Meet Link:</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Call to order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In attendance: Katie Stiles (DM), Whitney Burghess (PMNRCD), Alan Shelvey, Michael Pedrone, Leon Turner, Phylicxia Moore (NRCS), Hilary Solomon (PMNRCD) attending virtually)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No prior meeting minutes to approve: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Financial Summary</w:t>
      </w:r>
    </w:p>
    <w:p w:rsidR="00000000" w:rsidDel="00000000" w:rsidP="00000000" w:rsidRDefault="00000000" w:rsidRPr="00000000" w14:paraId="0000000C">
      <w:pPr>
        <w:rPr/>
      </w:pPr>
      <w:r w:rsidDel="00000000" w:rsidR="00000000" w:rsidRPr="00000000">
        <w:rPr>
          <w:rtl w:val="0"/>
        </w:rPr>
        <w:tab/>
        <w:t xml:space="preserve">Quarterly financial report:  QuickBooks has number of issues within how it is set up. Getting help from VACD on this and hoping for funding for an accountant to clean up and migrate to online QB. Katie to find who got paid over $600 for 1099s - handwrite (Andres and Evan).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Partner Reports</w:t>
      </w:r>
    </w:p>
    <w:p w:rsidR="00000000" w:rsidDel="00000000" w:rsidP="00000000" w:rsidRDefault="00000000" w:rsidRPr="00000000" w14:paraId="00000010">
      <w:pPr>
        <w:rPr/>
      </w:pPr>
      <w:r w:rsidDel="00000000" w:rsidR="00000000" w:rsidRPr="00000000">
        <w:rPr>
          <w:rtl w:val="0"/>
        </w:rPr>
        <w:t xml:space="preserve">Phylicxia Moore (NRCS): Shared flier for and introduced ACT NOW initiative. ACT NOW moves faster than regular funding cycle, allowing opportunity for people who did not make last fiscal year funding timeline to access funding for projects such as cover crop, no-till residue management, NMPs, etc. Opens Feb 2- March 30, or when funds run out from IRA program. Interested folks must be eligible through Farm Service Agency (FSA) and fall within ACT NOW guidelines for quick turn-around fundings. More info: </w:t>
      </w:r>
      <w:hyperlink r:id="rId6">
        <w:r w:rsidDel="00000000" w:rsidR="00000000" w:rsidRPr="00000000">
          <w:rPr>
            <w:color w:val="1155cc"/>
            <w:u w:val="single"/>
            <w:rtl w:val="0"/>
          </w:rPr>
          <w:t xml:space="preserve">https://www.nrcs.usda.gov/getting-assistance/act-now</w:t>
        </w:r>
      </w:hyperlink>
      <w:r w:rsidDel="00000000" w:rsidR="00000000" w:rsidRPr="00000000">
        <w:rPr>
          <w:rtl w:val="0"/>
        </w:rPr>
        <w:t xml:space="preserve"> Phylicxia will share flier and info in email to Katie. Reiterated and encouraged participation in Local Work Groups.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Olivia Butterman (FSA): Introduced herself and her role with the FSA.</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Hilary Solomon (PMNRCD): SWA grant applied to for training program development. LakeWise assessments on Sunset and Sunrise. Katie to join in field for training. Currently looking at stream geomorphic assessments and flood assessments for application for clean water grants. CWSP could fund for stream geomorphic assessments and related projects in District.</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Staff Reports</w:t>
      </w:r>
    </w:p>
    <w:p w:rsidR="00000000" w:rsidDel="00000000" w:rsidP="00000000" w:rsidRDefault="00000000" w:rsidRPr="00000000" w14:paraId="00000017">
      <w:pPr>
        <w:rPr/>
      </w:pPr>
      <w:r w:rsidDel="00000000" w:rsidR="00000000" w:rsidRPr="00000000">
        <w:rPr>
          <w:rtl w:val="0"/>
        </w:rPr>
        <w:t xml:space="preserve">Katie: Submitted grants; worked on QuickBooks (issues: classes set up incorrectly, Payroll liabilities issue, checkbook not reconciled since 2004, likely fresh start in new fiscal year); met with DMs and Clare, Director of Operations and Lina Smith trying to get finances sorted. Worked on tree sale. Worked on getting quarterly taxes submitted. Need accountant help for year-end taxes.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Whitney: Discussed upcoming Locally Led meeting at Poultney Office (212 Main St) Feb 11 2pm-5pm: handed out hardcopy of online survey for Locally Led Conservation Survey: 2025. Flier developed to give more context for this year. Results from last year’s survey will be discussed at meeting, as well as what actions followed and take survey with attendees. Looking for community priorities at Locally Led meeting. Making Conservation Action Plan for region, so this survey will inform that plan. Whitney to send Katie a link to the survey for dispersal for Board members. Whitney presented the newly developed Guide to Assistance for Agricultural Producers of Vermont. Mentioned Nutrient Management Plan beginning next week. 6 farms signed up. Whitney will send Katie a schedule. Discussed developing list of farms that could be priorities for work, thinking starting upstream to downstream, similar to Sargent Brook - Cold River approach.</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Old Business</w:t>
      </w:r>
    </w:p>
    <w:p w:rsidR="00000000" w:rsidDel="00000000" w:rsidP="00000000" w:rsidRDefault="00000000" w:rsidRPr="00000000" w14:paraId="0000001C">
      <w:pPr>
        <w:rPr/>
      </w:pPr>
      <w:r w:rsidDel="00000000" w:rsidR="00000000" w:rsidRPr="00000000">
        <w:rPr>
          <w:rtl w:val="0"/>
        </w:rPr>
        <w:t xml:space="preserve">VACD Staff Meeting: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Formal Approval of Katie as new District Manager: Alan motion to approve, Seconded by Leon, all in favor. Katie approved unanimously as new District Manager.</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Approval for Katie and Michael to be added to M&amp;T Bank account: Leon motion to approve, Seconded by Alan, all in favor. Katie and Michael approved to be added to M&amp;T Bank account.</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QuickBooks renew/update: update to online or keep desktop, but 2024 version (Depends on accountant rec). Some cost may be covered by One-Time Funding</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Skidder Bridge - may be going to John Lareau, coordinating with Ken Gagnon. Meeting with Dave Wilcox from state today to discuss skidder bridge program.</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Town of Proctor water quality project: working with Andres Torrizo (Watershed Associates).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Taxes: </w:t>
      </w:r>
    </w:p>
    <w:p w:rsidR="00000000" w:rsidDel="00000000" w:rsidP="00000000" w:rsidRDefault="00000000" w:rsidRPr="00000000" w14:paraId="00000029">
      <w:pPr>
        <w:rPr/>
      </w:pPr>
      <w:r w:rsidDel="00000000" w:rsidR="00000000" w:rsidRPr="00000000">
        <w:rPr>
          <w:rtl w:val="0"/>
        </w:rPr>
        <w:t xml:space="preserve">Recommendation from Lina Smith: Sign up for QuickBooks Payroll this month ($25) in order to auto generate these forms. Then sign up for PayData/Gusto</w:t>
      </w:r>
    </w:p>
    <w:p w:rsidR="00000000" w:rsidDel="00000000" w:rsidP="00000000" w:rsidRDefault="00000000" w:rsidRPr="00000000" w14:paraId="0000002A">
      <w:pPr>
        <w:numPr>
          <w:ilvl w:val="0"/>
          <w:numId w:val="1"/>
        </w:numPr>
        <w:ind w:left="720" w:hanging="360"/>
        <w:rPr>
          <w:u w:val="none"/>
        </w:rPr>
      </w:pPr>
      <w:r w:rsidDel="00000000" w:rsidR="00000000" w:rsidRPr="00000000">
        <w:rPr>
          <w:rtl w:val="0"/>
        </w:rPr>
        <w:t xml:space="preserve">WHT-436 Q4 (done, need check)</w:t>
      </w:r>
    </w:p>
    <w:p w:rsidR="00000000" w:rsidDel="00000000" w:rsidP="00000000" w:rsidRDefault="00000000" w:rsidRPr="00000000" w14:paraId="0000002B">
      <w:pPr>
        <w:numPr>
          <w:ilvl w:val="0"/>
          <w:numId w:val="1"/>
        </w:numPr>
        <w:ind w:left="720" w:hanging="360"/>
      </w:pPr>
      <w:r w:rsidDel="00000000" w:rsidR="00000000" w:rsidRPr="00000000">
        <w:rPr>
          <w:rtl w:val="0"/>
        </w:rPr>
        <w:t xml:space="preserve">WHT-434 Annual (not started)</w:t>
      </w:r>
    </w:p>
    <w:p w:rsidR="00000000" w:rsidDel="00000000" w:rsidP="00000000" w:rsidRDefault="00000000" w:rsidRPr="00000000" w14:paraId="0000002C">
      <w:pPr>
        <w:numPr>
          <w:ilvl w:val="0"/>
          <w:numId w:val="1"/>
        </w:numPr>
        <w:ind w:left="720" w:hanging="360"/>
        <w:rPr>
          <w:u w:val="none"/>
        </w:rPr>
      </w:pPr>
      <w:r w:rsidDel="00000000" w:rsidR="00000000" w:rsidRPr="00000000">
        <w:rPr>
          <w:rtl w:val="0"/>
        </w:rPr>
        <w:t xml:space="preserve">941 Q4 (done, need check)</w:t>
      </w:r>
    </w:p>
    <w:p w:rsidR="00000000" w:rsidDel="00000000" w:rsidP="00000000" w:rsidRDefault="00000000" w:rsidRPr="00000000" w14:paraId="0000002D">
      <w:pPr>
        <w:numPr>
          <w:ilvl w:val="0"/>
          <w:numId w:val="1"/>
        </w:numPr>
        <w:ind w:left="720" w:hanging="360"/>
        <w:rPr>
          <w:u w:val="none"/>
        </w:rPr>
      </w:pPr>
      <w:r w:rsidDel="00000000" w:rsidR="00000000" w:rsidRPr="00000000">
        <w:rPr>
          <w:rtl w:val="0"/>
        </w:rPr>
        <w:t xml:space="preserve">940 Annual (not started)</w:t>
      </w:r>
    </w:p>
    <w:p w:rsidR="00000000" w:rsidDel="00000000" w:rsidP="00000000" w:rsidRDefault="00000000" w:rsidRPr="00000000" w14:paraId="0000002E">
      <w:pPr>
        <w:numPr>
          <w:ilvl w:val="0"/>
          <w:numId w:val="1"/>
        </w:numPr>
        <w:ind w:left="720" w:hanging="360"/>
        <w:rPr>
          <w:u w:val="none"/>
        </w:rPr>
      </w:pPr>
      <w:r w:rsidDel="00000000" w:rsidR="00000000" w:rsidRPr="00000000">
        <w:rPr>
          <w:rtl w:val="0"/>
        </w:rPr>
        <w:t xml:space="preserve">C-101 (can’t get into website; unknown password)</w:t>
      </w:r>
    </w:p>
    <w:p w:rsidR="00000000" w:rsidDel="00000000" w:rsidP="00000000" w:rsidRDefault="00000000" w:rsidRPr="00000000" w14:paraId="0000002F">
      <w:pPr>
        <w:numPr>
          <w:ilvl w:val="0"/>
          <w:numId w:val="1"/>
        </w:numPr>
        <w:ind w:left="720" w:hanging="360"/>
        <w:rPr>
          <w:u w:val="none"/>
        </w:rPr>
      </w:pPr>
      <w:r w:rsidDel="00000000" w:rsidR="00000000" w:rsidRPr="00000000">
        <w:rPr>
          <w:rtl w:val="0"/>
        </w:rPr>
        <w:t xml:space="preserve">W2 for Nanci (partially done, needs some info)</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b w:val="1"/>
          <w:rtl w:val="0"/>
        </w:rPr>
        <w:t xml:space="preserve">New Business</w:t>
      </w:r>
    </w:p>
    <w:p w:rsidR="00000000" w:rsidDel="00000000" w:rsidP="00000000" w:rsidRDefault="00000000" w:rsidRPr="00000000" w14:paraId="00000032">
      <w:pPr>
        <w:rPr/>
      </w:pPr>
      <w:r w:rsidDel="00000000" w:rsidR="00000000" w:rsidRPr="00000000">
        <w:rPr>
          <w:rtl w:val="0"/>
        </w:rPr>
        <w:t xml:space="preserve">Grant submissions: LCBP Organizational Support, Core Services One-Time Funding</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Payroll service-</w:t>
      </w:r>
    </w:p>
    <w:p w:rsidR="00000000" w:rsidDel="00000000" w:rsidP="00000000" w:rsidRDefault="00000000" w:rsidRPr="00000000" w14:paraId="00000035">
      <w:pPr>
        <w:rPr>
          <w:i w:val="1"/>
          <w:sz w:val="26"/>
          <w:szCs w:val="26"/>
          <w:highlight w:val="white"/>
        </w:rPr>
      </w:pPr>
      <w:r w:rsidDel="00000000" w:rsidR="00000000" w:rsidRPr="00000000">
        <w:rPr>
          <w:rtl w:val="0"/>
        </w:rPr>
        <w:t xml:space="preserve">Mission Statement - </w:t>
      </w:r>
      <w:r w:rsidDel="00000000" w:rsidR="00000000" w:rsidRPr="00000000">
        <w:rPr>
          <w:i w:val="1"/>
          <w:sz w:val="26"/>
          <w:szCs w:val="26"/>
          <w:highlight w:val="white"/>
          <w:rtl w:val="0"/>
        </w:rPr>
        <w:t xml:space="preserve">The Rutland Natural Resources Conservation District is committed to fostering an awareness of the link between stewardship of the natural environment and the agricultural community as well as other landowners, and encouraging and supporting efforts with partners, in meeting the need for natural resource </w:t>
      </w:r>
      <w:r w:rsidDel="00000000" w:rsidR="00000000" w:rsidRPr="00000000">
        <w:rPr>
          <w:b w:val="1"/>
          <w:i w:val="1"/>
          <w:sz w:val="26"/>
          <w:szCs w:val="26"/>
          <w:highlight w:val="white"/>
          <w:rtl w:val="0"/>
        </w:rPr>
        <w:t xml:space="preserve">and water quality conservation</w:t>
      </w:r>
      <w:r w:rsidDel="00000000" w:rsidR="00000000" w:rsidRPr="00000000">
        <w:rPr>
          <w:i w:val="1"/>
          <w:sz w:val="26"/>
          <w:szCs w:val="26"/>
          <w:highlight w:val="white"/>
          <w:rtl w:val="0"/>
        </w:rPr>
        <w:t xml:space="preserve">.</w:t>
      </w:r>
    </w:p>
    <w:p w:rsidR="00000000" w:rsidDel="00000000" w:rsidP="00000000" w:rsidRDefault="00000000" w:rsidRPr="00000000" w14:paraId="00000036">
      <w:pPr>
        <w:rPr>
          <w:sz w:val="26"/>
          <w:szCs w:val="26"/>
          <w:highlight w:val="white"/>
        </w:rPr>
      </w:pPr>
      <w:r w:rsidDel="00000000" w:rsidR="00000000" w:rsidRPr="00000000">
        <w:rPr>
          <w:sz w:val="26"/>
          <w:szCs w:val="26"/>
          <w:highlight w:val="white"/>
          <w:rtl w:val="0"/>
        </w:rPr>
        <w:t xml:space="preserve">Thoughts: Concerning water quality: add sustainability/stability, manmade infrastructure. Possibly survey regarding water quality project prioritization.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Tree Sale: Ask nurseries what was previously ordered. Also refer to what was sold previously. PMNRCD willing to do a buyback. Need to reach out to Rutland Highway Dept again - call Town Clerk for Dave Sears contact info (road commissioner).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Mike to talk to Town of Clarendon regarding flooding control plan (currently identifying projects with FEA). We could middleman grants for Clarendon.</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b w:val="1"/>
          <w:rtl w:val="0"/>
        </w:rPr>
        <w:t xml:space="preserve">Today’s meeting minutes reviewed and approved: </w:t>
      </w:r>
      <w:r w:rsidDel="00000000" w:rsidR="00000000" w:rsidRPr="00000000">
        <w:rPr>
          <w:rtl w:val="0"/>
        </w:rPr>
        <w:t xml:space="preserve">Leon motion to approve, Seconded by Alan, all in favor. </w:t>
      </w:r>
    </w:p>
    <w:p w:rsidR="00000000" w:rsidDel="00000000" w:rsidP="00000000" w:rsidRDefault="00000000" w:rsidRPr="00000000" w14:paraId="0000003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rcs.usda.gov/getting-assistance/act-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